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9" w:rsidRDefault="00494429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494429" w:rsidRDefault="00494429">
      <w:pPr>
        <w:spacing w:after="1" w:line="220" w:lineRule="atLeast"/>
        <w:jc w:val="both"/>
        <w:outlineLvl w:val="0"/>
      </w:pPr>
    </w:p>
    <w:p w:rsidR="00494429" w:rsidRDefault="00494429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ЗАБАЙКАЛЬСКОГО КРАЯ</w:t>
      </w:r>
    </w:p>
    <w:p w:rsidR="00494429" w:rsidRDefault="00494429">
      <w:pPr>
        <w:spacing w:after="1" w:line="220" w:lineRule="atLeast"/>
        <w:jc w:val="center"/>
      </w:pPr>
    </w:p>
    <w:p w:rsidR="00494429" w:rsidRDefault="0049442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494429" w:rsidRDefault="0049442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17 декабря 2013 г. N 526</w:t>
      </w:r>
    </w:p>
    <w:p w:rsidR="00494429" w:rsidRDefault="00494429">
      <w:pPr>
        <w:spacing w:after="1" w:line="220" w:lineRule="atLeast"/>
        <w:jc w:val="center"/>
      </w:pPr>
    </w:p>
    <w:p w:rsidR="00494429" w:rsidRDefault="0049442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ДОЛЖНОСТЯХ ГОСУДАРСТВЕННОЙ ГРАЖДАНСКОЙ СЛУЖБЫ</w:t>
      </w:r>
    </w:p>
    <w:p w:rsidR="00494429" w:rsidRDefault="0049442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ЗАБАЙКАЛЬСКОГО КРАЯ, ЗАМЕЩЕНИЕ КОТОРЫХ ВЛЕЧЕТ ЗА СОБОЙ</w:t>
      </w:r>
    </w:p>
    <w:p w:rsidR="00494429" w:rsidRDefault="0049442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ОБЯЗАННОСТЬ ПРЕДСТАВЛЯТЬ СВЕДЕНИЯ О ДОХОДАХ, О РАСХОДАХ,</w:t>
      </w:r>
    </w:p>
    <w:p w:rsidR="00494429" w:rsidRDefault="0049442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ИМУЩЕСТВЕ И ОБЯЗАТЕЛЬСТВАХ ИМУЩЕСТВЕННОГО ХАРАКТЕРА</w:t>
      </w:r>
    </w:p>
    <w:p w:rsidR="00494429" w:rsidRDefault="004944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944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4429" w:rsidRDefault="0049442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494429" w:rsidRDefault="00494429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>(в ред. Постановлений Правительства Забайкальского края</w:t>
            </w:r>
            <w:proofErr w:type="gramEnd"/>
          </w:p>
          <w:p w:rsidR="00494429" w:rsidRDefault="0049442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22.07.2014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436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28.04.2015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192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13.10.2015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512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494429" w:rsidRDefault="0049442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13.12.2016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456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494429" w:rsidRDefault="00494429">
      <w:pPr>
        <w:spacing w:after="1" w:line="220" w:lineRule="atLeast"/>
        <w:jc w:val="both"/>
      </w:pPr>
    </w:p>
    <w:p w:rsidR="00494429" w:rsidRDefault="00494429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соответствии с Федеральными законами от 25 декабря 2008 года </w:t>
      </w:r>
      <w:hyperlink r:id="rId9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от 3 декабря 2012 года </w:t>
      </w:r>
      <w:hyperlink r:id="rId10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 xml:space="preserve"> "О контроле за соответствием расходов лиц, замещающих государственные должности, и иных лиц их доходам", </w:t>
      </w:r>
      <w:hyperlink r:id="rId11" w:history="1">
        <w:r>
          <w:rPr>
            <w:rFonts w:ascii="Calibri" w:hAnsi="Calibri" w:cs="Calibri"/>
            <w:color w:val="0000FF"/>
          </w:rPr>
          <w:t>статьей 44</w:t>
        </w:r>
      </w:hyperlink>
      <w:r>
        <w:rPr>
          <w:rFonts w:ascii="Calibri" w:hAnsi="Calibri" w:cs="Calibri"/>
        </w:rPr>
        <w:t xml:space="preserve"> Устава Забайкальского края, учитывая указы Президента Российской Федерации от 18 мая 2009 года </w:t>
      </w:r>
      <w:hyperlink r:id="rId12" w:history="1">
        <w:r>
          <w:rPr>
            <w:rFonts w:ascii="Calibri" w:hAnsi="Calibri" w:cs="Calibri"/>
            <w:color w:val="0000FF"/>
          </w:rPr>
          <w:t>N 557</w:t>
        </w:r>
      </w:hyperlink>
      <w:r>
        <w:rPr>
          <w:rFonts w:ascii="Calibri" w:hAnsi="Calibri" w:cs="Calibri"/>
        </w:rPr>
        <w:t xml:space="preserve"> "Об утверждении перечня должностей федеральной государственной службы</w:t>
      </w:r>
      <w:proofErr w:type="gramEnd"/>
      <w:r>
        <w:rPr>
          <w:rFonts w:ascii="Calibri" w:hAnsi="Calibri" w:cs="Calibri"/>
        </w:rPr>
        <w:t xml:space="preserve">, при </w:t>
      </w:r>
      <w:proofErr w:type="gramStart"/>
      <w:r>
        <w:rPr>
          <w:rFonts w:ascii="Calibri" w:hAnsi="Calibri" w:cs="Calibri"/>
        </w:rPr>
        <w:t>замещении</w:t>
      </w:r>
      <w:proofErr w:type="gramEnd"/>
      <w:r>
        <w:rPr>
          <w:rFonts w:ascii="Calibri" w:hAnsi="Calibri" w:cs="Calibri"/>
        </w:rPr>
        <w:t xml:space="preserve">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от 2 апреля 2013 года </w:t>
      </w:r>
      <w:hyperlink r:id="rId13" w:history="1">
        <w:r>
          <w:rPr>
            <w:rFonts w:ascii="Calibri" w:hAnsi="Calibri" w:cs="Calibri"/>
            <w:color w:val="0000FF"/>
          </w:rPr>
          <w:t>N 310</w:t>
        </w:r>
      </w:hyperlink>
      <w:r>
        <w:rPr>
          <w:rFonts w:ascii="Calibri" w:hAnsi="Calibri" w:cs="Calibri"/>
        </w:rP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в целях противодействия коррупции Правительство Забайкальского края постановляет:</w:t>
      </w:r>
    </w:p>
    <w:p w:rsidR="00494429" w:rsidRDefault="004944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(преамбула 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Забайкальского края от 28.04.2015 N 192)</w:t>
      </w:r>
    </w:p>
    <w:p w:rsidR="00494429" w:rsidRDefault="00494429">
      <w:pPr>
        <w:spacing w:after="1" w:line="220" w:lineRule="atLeast"/>
        <w:jc w:val="both"/>
      </w:pPr>
    </w:p>
    <w:p w:rsidR="00494429" w:rsidRDefault="00494429">
      <w:pPr>
        <w:spacing w:after="1" w:line="220" w:lineRule="atLeast"/>
        <w:ind w:firstLine="540"/>
        <w:jc w:val="both"/>
      </w:pPr>
      <w:bookmarkStart w:id="0" w:name="P18"/>
      <w:bookmarkEnd w:id="0"/>
      <w:r>
        <w:rPr>
          <w:rFonts w:ascii="Calibri" w:hAnsi="Calibri" w:cs="Calibri"/>
        </w:rPr>
        <w:t xml:space="preserve">1. Утвердить прилагаемый </w:t>
      </w:r>
      <w:hyperlink w:anchor="P4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Забайкальского края, замещение которых влечет за собой обязанность представлять сведения о доходах, о расходах, об имуществе и обязательствах имущественного характера.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Утратил силу. -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Забайкальского края от 28.04.2015 N 192.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Установить, что государственные гражданские служащие Забайкальского края, замещающие должности государственной гражданской службы Забайкальского края, включенные в перечни должностей, утвержденные в соответствии с </w:t>
      </w:r>
      <w:hyperlink w:anchor="P18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и </w:t>
      </w:r>
      <w:hyperlink w:anchor="P21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настоящего постановления, представляют представителю нанимателя сведения о своих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</w:t>
      </w:r>
      <w:proofErr w:type="gramEnd"/>
      <w:r>
        <w:rPr>
          <w:rFonts w:ascii="Calibri" w:hAnsi="Calibri" w:cs="Calibri"/>
        </w:rPr>
        <w:t xml:space="preserve"> несовершеннолетних детей.</w:t>
      </w:r>
    </w:p>
    <w:p w:rsidR="00494429" w:rsidRDefault="00494429">
      <w:pPr>
        <w:spacing w:before="220" w:after="1" w:line="220" w:lineRule="atLeast"/>
        <w:ind w:firstLine="540"/>
        <w:jc w:val="both"/>
      </w:pPr>
      <w:bookmarkStart w:id="1" w:name="P21"/>
      <w:bookmarkEnd w:id="1"/>
      <w:r>
        <w:rPr>
          <w:rFonts w:ascii="Calibri" w:hAnsi="Calibri" w:cs="Calibri"/>
        </w:rPr>
        <w:t>4. Руководителям органов государственной власти Забайкальского края и государственных органов Забайкальского края:</w:t>
      </w:r>
    </w:p>
    <w:p w:rsidR="00494429" w:rsidRDefault="00494429">
      <w:pPr>
        <w:spacing w:before="220" w:after="1" w:line="220" w:lineRule="atLeast"/>
        <w:ind w:firstLine="540"/>
        <w:jc w:val="both"/>
      </w:pPr>
      <w:bookmarkStart w:id="2" w:name="P22"/>
      <w:bookmarkEnd w:id="2"/>
      <w:proofErr w:type="gramStart"/>
      <w:r>
        <w:rPr>
          <w:rFonts w:ascii="Calibri" w:hAnsi="Calibri" w:cs="Calibri"/>
        </w:rPr>
        <w:t xml:space="preserve">1) утвердить в соответствии с </w:t>
      </w:r>
      <w:hyperlink w:anchor="P50" w:history="1">
        <w:r>
          <w:rPr>
            <w:rFonts w:ascii="Calibri" w:hAnsi="Calibri" w:cs="Calibri"/>
            <w:color w:val="0000FF"/>
          </w:rPr>
          <w:t>разделами 1</w:t>
        </w:r>
      </w:hyperlink>
      <w:r>
        <w:rPr>
          <w:rFonts w:ascii="Calibri" w:hAnsi="Calibri" w:cs="Calibri"/>
        </w:rPr>
        <w:t xml:space="preserve"> и </w:t>
      </w:r>
      <w:hyperlink w:anchor="P12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перечня должностей, утвержденного </w:t>
      </w:r>
      <w:hyperlink w:anchor="P18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постановления, перечни конкретных должностей государственной гражданской службы Забайкальского края в соответствующих органах государственной власти Забайкальского края и государственных органах Забайкальского края, при замещении которых государственные гражданские служащие Забайкальского края обязаны представлять сведения о своих доходах, о расходах, об имуществе и обязательствах имущественного характера, а также</w:t>
      </w:r>
      <w:proofErr w:type="gramEnd"/>
      <w:r>
        <w:rPr>
          <w:rFonts w:ascii="Calibri" w:hAnsi="Calibri" w:cs="Calibri"/>
        </w:rPr>
        <w:t xml:space="preserve"> сведения о доходах, </w:t>
      </w:r>
      <w:r>
        <w:rPr>
          <w:rFonts w:ascii="Calibri" w:hAnsi="Calibri" w:cs="Calibri"/>
        </w:rPr>
        <w:lastRenderedPageBreak/>
        <w:t>о расходах, об имуществе и обязательствах имущественного характера своих супруги (супруга) и несовершеннолетних детей;</w:t>
      </w:r>
    </w:p>
    <w:p w:rsidR="00494429" w:rsidRDefault="004944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Забайкальского края от 28.04.2015 N 192)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ознакомить заинтересованных государственных гражданских служащих Забайкальского края с перечнями, предусмотренными </w:t>
      </w:r>
      <w:hyperlink w:anchor="P22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3) обеспечить размещение на официальных сайтах соответствующих органов государственной власти Забайкальского края и государственных органов Забайкальского края в информационно-телекоммуникационной сети "Интернет" перечней, предусмотренных </w:t>
      </w:r>
      <w:hyperlink w:anchor="P22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1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Забайкальского края от 11 августа 2009 года N 309 "О должностях государственной гражданской службы Забайкальского края, при назначении на которые граждане и при замещении которых государственные гражданские служащие Забайкальского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супруга (супруги</w:t>
      </w:r>
      <w:proofErr w:type="gramEnd"/>
      <w:r>
        <w:rPr>
          <w:rFonts w:ascii="Calibri" w:hAnsi="Calibri" w:cs="Calibri"/>
        </w:rPr>
        <w:t>) и несовершеннолетних детей.</w:t>
      </w:r>
    </w:p>
    <w:p w:rsidR="00494429" w:rsidRDefault="00494429">
      <w:pPr>
        <w:spacing w:after="1" w:line="220" w:lineRule="atLeast"/>
        <w:jc w:val="both"/>
      </w:pPr>
    </w:p>
    <w:p w:rsidR="00494429" w:rsidRDefault="00494429">
      <w:pPr>
        <w:spacing w:after="1" w:line="220" w:lineRule="atLeast"/>
        <w:jc w:val="right"/>
      </w:pPr>
      <w:r>
        <w:rPr>
          <w:rFonts w:ascii="Calibri" w:hAnsi="Calibri" w:cs="Calibri"/>
        </w:rPr>
        <w:t>Губернатор</w:t>
      </w:r>
    </w:p>
    <w:p w:rsidR="00494429" w:rsidRDefault="00494429">
      <w:pPr>
        <w:spacing w:after="1" w:line="220" w:lineRule="atLeast"/>
        <w:jc w:val="right"/>
      </w:pPr>
      <w:r>
        <w:rPr>
          <w:rFonts w:ascii="Calibri" w:hAnsi="Calibri" w:cs="Calibri"/>
        </w:rPr>
        <w:t>Забайкальского края</w:t>
      </w:r>
    </w:p>
    <w:p w:rsidR="00494429" w:rsidRDefault="00494429">
      <w:pPr>
        <w:spacing w:after="1" w:line="220" w:lineRule="atLeast"/>
        <w:jc w:val="right"/>
      </w:pPr>
      <w:r>
        <w:rPr>
          <w:rFonts w:ascii="Calibri" w:hAnsi="Calibri" w:cs="Calibri"/>
        </w:rPr>
        <w:t>К.К.ИЛЬКОВСКИЙ</w:t>
      </w:r>
    </w:p>
    <w:p w:rsidR="00494429" w:rsidRDefault="00494429">
      <w:pPr>
        <w:spacing w:after="1" w:line="220" w:lineRule="atLeast"/>
        <w:jc w:val="both"/>
      </w:pPr>
    </w:p>
    <w:p w:rsidR="00494429" w:rsidRDefault="00494429">
      <w:pPr>
        <w:spacing w:after="1" w:line="220" w:lineRule="atLeast"/>
        <w:jc w:val="both"/>
      </w:pPr>
    </w:p>
    <w:p w:rsidR="00494429" w:rsidRDefault="00494429">
      <w:pPr>
        <w:spacing w:after="1" w:line="220" w:lineRule="atLeast"/>
        <w:jc w:val="both"/>
      </w:pPr>
    </w:p>
    <w:p w:rsidR="00494429" w:rsidRDefault="00494429">
      <w:pPr>
        <w:spacing w:after="1" w:line="220" w:lineRule="atLeast"/>
        <w:jc w:val="both"/>
      </w:pPr>
    </w:p>
    <w:p w:rsidR="00494429" w:rsidRDefault="00494429">
      <w:pPr>
        <w:spacing w:after="1" w:line="220" w:lineRule="atLeast"/>
        <w:jc w:val="both"/>
      </w:pPr>
    </w:p>
    <w:p w:rsidR="00494429" w:rsidRDefault="00494429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494429" w:rsidRDefault="00494429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</w:t>
      </w:r>
    </w:p>
    <w:p w:rsidR="00494429" w:rsidRDefault="00494429">
      <w:pPr>
        <w:spacing w:after="1" w:line="220" w:lineRule="atLeast"/>
        <w:jc w:val="right"/>
      </w:pPr>
      <w:r>
        <w:rPr>
          <w:rFonts w:ascii="Calibri" w:hAnsi="Calibri" w:cs="Calibri"/>
        </w:rPr>
        <w:t>Правительства Забайкальского края</w:t>
      </w:r>
    </w:p>
    <w:p w:rsidR="00494429" w:rsidRDefault="00494429">
      <w:pPr>
        <w:spacing w:after="1" w:line="220" w:lineRule="atLeast"/>
        <w:jc w:val="right"/>
      </w:pPr>
      <w:r>
        <w:rPr>
          <w:rFonts w:ascii="Calibri" w:hAnsi="Calibri" w:cs="Calibri"/>
        </w:rPr>
        <w:t>от 17 декабря 2013 г. N 526</w:t>
      </w:r>
    </w:p>
    <w:p w:rsidR="00494429" w:rsidRDefault="00494429">
      <w:pPr>
        <w:spacing w:after="1" w:line="220" w:lineRule="atLeast"/>
        <w:jc w:val="both"/>
      </w:pPr>
    </w:p>
    <w:p w:rsidR="00494429" w:rsidRDefault="00494429">
      <w:pPr>
        <w:spacing w:after="1" w:line="220" w:lineRule="atLeast"/>
        <w:jc w:val="center"/>
      </w:pPr>
      <w:bookmarkStart w:id="3" w:name="P41"/>
      <w:bookmarkEnd w:id="3"/>
      <w:r>
        <w:rPr>
          <w:rFonts w:ascii="Calibri" w:hAnsi="Calibri" w:cs="Calibri"/>
        </w:rPr>
        <w:t>ПЕРЕЧЕНЬ</w:t>
      </w:r>
    </w:p>
    <w:p w:rsidR="00494429" w:rsidRDefault="00494429">
      <w:pPr>
        <w:spacing w:after="1" w:line="220" w:lineRule="atLeast"/>
        <w:jc w:val="center"/>
      </w:pPr>
      <w:r>
        <w:rPr>
          <w:rFonts w:ascii="Calibri" w:hAnsi="Calibri" w:cs="Calibri"/>
        </w:rPr>
        <w:t>ДОЛЖНОСТЕЙ ГОСУДАРСТВЕННОЙ ГРАЖДАНСКОЙ СЛУЖБЫ</w:t>
      </w:r>
    </w:p>
    <w:p w:rsidR="00494429" w:rsidRDefault="00494429">
      <w:pPr>
        <w:spacing w:after="1" w:line="220" w:lineRule="atLeast"/>
        <w:jc w:val="center"/>
      </w:pPr>
      <w:r>
        <w:rPr>
          <w:rFonts w:ascii="Calibri" w:hAnsi="Calibri" w:cs="Calibri"/>
        </w:rPr>
        <w:t>ЗАБАЙКАЛЬСКОГО КРАЯ, ЗАМЕЩЕНИЕ КОТОРЫХ ВЛЕЧЕТ ЗА СОБОЙ</w:t>
      </w:r>
    </w:p>
    <w:p w:rsidR="00494429" w:rsidRDefault="00494429">
      <w:pPr>
        <w:spacing w:after="1" w:line="220" w:lineRule="atLeast"/>
        <w:jc w:val="center"/>
      </w:pPr>
      <w:r>
        <w:rPr>
          <w:rFonts w:ascii="Calibri" w:hAnsi="Calibri" w:cs="Calibri"/>
        </w:rPr>
        <w:t>ОБЯЗАННОСТЬ ПРЕДСТАВЛЯТЬ СВЕДЕНИЯ О ДОХОДАХ, О РАСХОДАХ,</w:t>
      </w:r>
    </w:p>
    <w:p w:rsidR="00494429" w:rsidRDefault="00494429">
      <w:pPr>
        <w:spacing w:after="1" w:line="220" w:lineRule="atLeast"/>
        <w:jc w:val="center"/>
      </w:pPr>
      <w:r>
        <w:rPr>
          <w:rFonts w:ascii="Calibri" w:hAnsi="Calibri" w:cs="Calibri"/>
        </w:rPr>
        <w:t>ОБ ИМУЩЕСТВЕ И ОБЯЗАТЕЛЬСТВАХ ИМУЩЕСТВЕННОГО ХАРАКТЕРА</w:t>
      </w:r>
    </w:p>
    <w:p w:rsidR="00494429" w:rsidRDefault="004944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944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4429" w:rsidRDefault="0049442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494429" w:rsidRDefault="00494429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>(в ред. Постановлений Правительства Забайкальского края</w:t>
            </w:r>
            <w:proofErr w:type="gramEnd"/>
          </w:p>
          <w:p w:rsidR="00494429" w:rsidRDefault="0049442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22.07.2014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N 436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13.10.2015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N 512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13.12.2016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N 456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494429" w:rsidRDefault="00494429">
      <w:pPr>
        <w:spacing w:after="1" w:line="220" w:lineRule="atLeast"/>
        <w:jc w:val="both"/>
      </w:pPr>
    </w:p>
    <w:p w:rsidR="00494429" w:rsidRDefault="00494429">
      <w:pPr>
        <w:spacing w:after="1" w:line="220" w:lineRule="atLeast"/>
        <w:jc w:val="center"/>
        <w:outlineLvl w:val="1"/>
      </w:pPr>
      <w:bookmarkStart w:id="4" w:name="P50"/>
      <w:bookmarkEnd w:id="4"/>
      <w:r>
        <w:rPr>
          <w:rFonts w:ascii="Calibri" w:hAnsi="Calibri" w:cs="Calibri"/>
        </w:rPr>
        <w:t>Раздел 1. ДОЛЖНОСТИ ГОСУДАРСТВЕННОЙ ГРАЖДАНСКОЙ СЛУЖБЫ</w:t>
      </w:r>
    </w:p>
    <w:p w:rsidR="00494429" w:rsidRDefault="00494429">
      <w:pPr>
        <w:spacing w:after="1" w:line="220" w:lineRule="atLeast"/>
        <w:jc w:val="center"/>
      </w:pPr>
      <w:r>
        <w:rPr>
          <w:rFonts w:ascii="Calibri" w:hAnsi="Calibri" w:cs="Calibri"/>
        </w:rPr>
        <w:t>ЗАБАЙКАЛЬСКОГО КРАЯ</w:t>
      </w:r>
    </w:p>
    <w:p w:rsidR="00494429" w:rsidRDefault="00494429">
      <w:pPr>
        <w:spacing w:after="1" w:line="220" w:lineRule="atLeast"/>
        <w:jc w:val="both"/>
      </w:pPr>
    </w:p>
    <w:p w:rsidR="00494429" w:rsidRDefault="0049442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Должности государственной гражданской службы в соответствии с </w:t>
      </w:r>
      <w:hyperlink r:id="rId21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Забайкальского края, утвержденным постановлением Законодательного Собрания Забайкальского края от 16 декабря 2009 года N 581:</w:t>
      </w:r>
    </w:p>
    <w:p w:rsidR="00494429" w:rsidRDefault="004944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Забайкальского края от 13.10.2015 N 512)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в Законодательном Собрании Забайкальского края: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руководитель аппарата Законодательного Собрания Забайкальского края;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б) заместитель руководителя аппарата Законодательного Собрания Забайкальского края;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руководитель секретариата Законодательного Собрания Забайкальского края;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начальник управления;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заместитель начальника управления;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начальник отдела;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ж) заместитель начальника отдела;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з) помощник Председателя Законодательного Собрания Забайкальского края;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и) советник Председателя Законодательного Собрания Забайкальского края;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к) начальник отдела в управлении;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л) референт секретариата Законодательного Собрания Забайкальского края, управления;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в Администрации Губернатора Забайкальского края: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первый заместитель руководителя Администрации Губернатора Забайкальского края;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заместитель руководителя Администрации Губернатора Забайкальского края;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руководитель секретариата Губернатора Забайкальского края;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начальник управления;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заместитель руководителя секретариата Губернатора Забайкальского края;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е) руководитель </w:t>
      </w:r>
      <w:proofErr w:type="gramStart"/>
      <w:r>
        <w:rPr>
          <w:rFonts w:ascii="Calibri" w:hAnsi="Calibri" w:cs="Calibri"/>
        </w:rPr>
        <w:t>секретариата первого заместителя председателя Правительства Забайкальского края</w:t>
      </w:r>
      <w:proofErr w:type="gramEnd"/>
      <w:r>
        <w:rPr>
          <w:rFonts w:ascii="Calibri" w:hAnsi="Calibri" w:cs="Calibri"/>
        </w:rPr>
        <w:t>;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ж) руководитель </w:t>
      </w:r>
      <w:proofErr w:type="gramStart"/>
      <w:r>
        <w:rPr>
          <w:rFonts w:ascii="Calibri" w:hAnsi="Calibri" w:cs="Calibri"/>
        </w:rPr>
        <w:t>секретариата заместителя председателя Правительства Забайкальского края</w:t>
      </w:r>
      <w:proofErr w:type="gramEnd"/>
      <w:r>
        <w:rPr>
          <w:rFonts w:ascii="Calibri" w:hAnsi="Calibri" w:cs="Calibri"/>
        </w:rPr>
        <w:t>;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з) начальник отдела;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и) первый заместитель начальника управления;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к) заместитель начальника управления;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л) заместитель начальника отдела;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м) помощник Губернатора Забайкальского края;</w:t>
      </w:r>
    </w:p>
    <w:p w:rsidR="00494429" w:rsidRDefault="00494429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>(1)) главный советник Губернатора Забайкальского края;</w:t>
      </w:r>
    </w:p>
    <w:p w:rsidR="00494429" w:rsidRDefault="004944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"м(1)" введен </w:t>
      </w: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Забайкальского края от 13.12.2016 N 456)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н) советник Губернатора Забайкальского края;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о) помощник первого заместителя председателя Правительства Забайкальского края;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п) помощник заместителя председателя Правительства Забайкальского края;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р) начальник отдела в управлении;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3) в исполнительных органах государственной власти Забайкальского края: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министр </w:t>
      </w:r>
      <w:hyperlink w:anchor="P115" w:history="1">
        <w:r>
          <w:rPr>
            <w:rFonts w:ascii="Calibri" w:hAnsi="Calibri" w:cs="Calibri"/>
            <w:color w:val="0000FF"/>
          </w:rPr>
          <w:t>&lt;1&gt;</w:t>
        </w:r>
      </w:hyperlink>
      <w:r>
        <w:rPr>
          <w:rFonts w:ascii="Calibri" w:hAnsi="Calibri" w:cs="Calibri"/>
        </w:rPr>
        <w:t>;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руководитель департамента;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руководитель службы;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начальник инспекции;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первый заместитель: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руководителя Администрации Агинского Бурятского округа Забайкальского края, руководителя Представительства Правительства Забайкальского края при Правительстве Российской Федерации, министра, руководителя департамента, руководителя службы, начальника инспекции;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заместитель: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руководителя Администрации Агинского Бурятского округа Забайкальского края, руководителя Представительства Правительства Забайкальского края при Правительстве Российской Федерации, министра, руководителя департамента, руководителя службы, начальника инспекции;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ж) начальник управления: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Администрации Агинского Бурятского округа Забайкальского края, министерства, департамента, службы;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з) заместитель начальника управления: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Администрации Агинского Бурятского округа Забайкальского края, министерства, департамента, службы;</w:t>
      </w:r>
    </w:p>
    <w:p w:rsidR="00494429" w:rsidRDefault="004944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3 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Забайкальского края от 13.12.2016 N 456)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в аппарате Контрольно-счетной палаты Забайкальского края: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советник председателя Контрольно-счетной палаты Забайкальского края;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начальник отдела;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в аппарате Избирательной комиссии Забайкальского края: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руководитель аппарата Избирательной комиссии Забайкальского края;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начальник отдела;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в аппарате Уполномоченного по правам человека в Забайкальском крае: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помощник Уполномоченного по правам человека в Забайкальском крае;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в аппарате Уполномоченного по правам ребенка в Забайкальском крае: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помощник Уполномоченного по правам ребенка в Забайкальском крае;</w:t>
      </w:r>
    </w:p>
    <w:p w:rsidR="00494429" w:rsidRDefault="004944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Забайкальского края от 22.07.2014 N 436)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в аппарате Уполномоченного по защите прав предпринимателей в Забайкальском крае: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помощник Уполномоченного по защите прав предпринимателей в Забайкальском крае.</w:t>
      </w:r>
    </w:p>
    <w:p w:rsidR="00494429" w:rsidRDefault="004944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Забайкальского края от 22.07.2014 N 436)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494429" w:rsidRDefault="00494429">
      <w:pPr>
        <w:spacing w:before="220" w:after="1" w:line="220" w:lineRule="atLeast"/>
        <w:ind w:firstLine="540"/>
        <w:jc w:val="both"/>
      </w:pPr>
      <w:bookmarkStart w:id="5" w:name="P115"/>
      <w:bookmarkEnd w:id="5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случае, если министр не является членом Правительства Забайкальского края.</w:t>
      </w:r>
    </w:p>
    <w:p w:rsidR="00494429" w:rsidRDefault="004944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(сноска 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Забайкальского края от 13.12.2016 N 456)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&lt;2&gt; Сноска утратила силу. - </w:t>
      </w:r>
      <w:hyperlink r:id="rId2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Забайкальского края от 13.12.2016 N 456.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&lt;3&gt; Сноска утратила силу. - </w:t>
      </w:r>
      <w:hyperlink r:id="rId2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Забайкальского края от 13.12.2016 N 456.</w:t>
      </w:r>
    </w:p>
    <w:p w:rsidR="00494429" w:rsidRDefault="00494429">
      <w:pPr>
        <w:spacing w:after="1" w:line="220" w:lineRule="atLeast"/>
        <w:jc w:val="both"/>
      </w:pPr>
    </w:p>
    <w:p w:rsidR="00494429" w:rsidRDefault="00494429">
      <w:pPr>
        <w:spacing w:after="1" w:line="220" w:lineRule="atLeast"/>
        <w:jc w:val="center"/>
        <w:outlineLvl w:val="1"/>
      </w:pPr>
      <w:bookmarkStart w:id="6" w:name="P120"/>
      <w:bookmarkEnd w:id="6"/>
      <w:r>
        <w:rPr>
          <w:rFonts w:ascii="Calibri" w:hAnsi="Calibri" w:cs="Calibri"/>
        </w:rPr>
        <w:t>Раздел 2. ДРУГИЕ ДОЛЖНОСТИ ГОСУДАРСТВЕННОЙ ГРАЖДАНСКОЙ</w:t>
      </w:r>
    </w:p>
    <w:p w:rsidR="00494429" w:rsidRDefault="00494429">
      <w:pPr>
        <w:spacing w:after="1" w:line="220" w:lineRule="atLeast"/>
        <w:jc w:val="center"/>
      </w:pPr>
      <w:r>
        <w:rPr>
          <w:rFonts w:ascii="Calibri" w:hAnsi="Calibri" w:cs="Calibri"/>
        </w:rPr>
        <w:t>СЛУЖБЫ ЗАБАЙКАЛЬСКОГО КРАЯ, ЗАМЕЩЕНИЕ КОТОРЫХ СВЯЗАНО</w:t>
      </w:r>
    </w:p>
    <w:p w:rsidR="00494429" w:rsidRDefault="00494429">
      <w:pPr>
        <w:spacing w:after="1" w:line="220" w:lineRule="atLeast"/>
        <w:jc w:val="center"/>
      </w:pPr>
      <w:r>
        <w:rPr>
          <w:rFonts w:ascii="Calibri" w:hAnsi="Calibri" w:cs="Calibri"/>
        </w:rPr>
        <w:t>С КОРРУПЦИОННЫМИ РИСКАМИ</w:t>
      </w:r>
    </w:p>
    <w:p w:rsidR="00494429" w:rsidRDefault="00494429">
      <w:pPr>
        <w:spacing w:after="1" w:line="220" w:lineRule="atLeast"/>
        <w:jc w:val="both"/>
      </w:pPr>
    </w:p>
    <w:p w:rsidR="00494429" w:rsidRDefault="0049442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Должности государственной гражданской службы Забайкальского края, исполнение должностных обязанностей по которым предусматривает:</w:t>
      </w:r>
    </w:p>
    <w:p w:rsidR="00494429" w:rsidRDefault="004944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Забайкальского края от 13.10.2015 N 512)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предоставление государственных услуг гражданам и организациям;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осуществление контрольных и надзорных мероприятий;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управление государственным имуществом;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осуществление государственных закупок либо выдачу лицензий и разрешений;</w:t>
      </w:r>
    </w:p>
    <w:p w:rsidR="00494429" w:rsidRDefault="004944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хранение и распределение материально-технических ресурсов.</w:t>
      </w:r>
    </w:p>
    <w:p w:rsidR="00494429" w:rsidRDefault="00494429">
      <w:pPr>
        <w:spacing w:after="1" w:line="220" w:lineRule="atLeast"/>
        <w:jc w:val="both"/>
      </w:pPr>
    </w:p>
    <w:p w:rsidR="00494429" w:rsidRDefault="00494429">
      <w:pPr>
        <w:spacing w:after="1" w:line="220" w:lineRule="atLeast"/>
        <w:jc w:val="both"/>
      </w:pPr>
    </w:p>
    <w:p w:rsidR="00494429" w:rsidRDefault="00494429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6659" w:rsidRDefault="00F56659"/>
    <w:sectPr w:rsidR="00F56659" w:rsidSect="0073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94429"/>
    <w:rsid w:val="00494429"/>
    <w:rsid w:val="00F5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BF2EDE2D988CE4CC1ED91A16A0DCC10D42B3421F34755FF3D4DCDB9E1DC6463CDE596D732C71EEA8993DCD9E8F53636AFD17979733935B6E4FEC9766N1k5C" TargetMode="External"/><Relationship Id="rId13" Type="http://schemas.openxmlformats.org/officeDocument/2006/relationships/hyperlink" Target="consultantplus://offline/ref=0BBF2EDE2D988CE4CC1EC71700CC80C90F4BE94B1F3B7D0EA780D0D1CB45991F6C99086B25672BE3A1873FCD9FN8k3C" TargetMode="External"/><Relationship Id="rId18" Type="http://schemas.openxmlformats.org/officeDocument/2006/relationships/hyperlink" Target="consultantplus://offline/ref=0BBF2EDE2D988CE4CC1ED91A16A0DCC10D42B3421F34745DFBDCDCDB9E1DC6463CDE596D732C71EEA8993DCD9E8F53636AFD17979733935B6E4FEC9766N1k5C" TargetMode="External"/><Relationship Id="rId26" Type="http://schemas.openxmlformats.org/officeDocument/2006/relationships/hyperlink" Target="consultantplus://offline/ref=0BBF2EDE2D988CE4CC1ED91A16A0DCC10D42B3421F34745DFBDCDCDB9E1DC6463CDE596D732C71EEA8993DCD9E8253636AFD17979733935B6E4FEC9766N1k5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BF2EDE2D988CE4CC1ED91A16A0DCC10D42B3421F34755FFFD6D5DB9E1DC6463CDE596D732C71EEA8993DCD9C8F53636AFD17979733935B6E4FEC9766N1k5C" TargetMode="External"/><Relationship Id="rId7" Type="http://schemas.openxmlformats.org/officeDocument/2006/relationships/hyperlink" Target="consultantplus://offline/ref=0BBF2EDE2D988CE4CC1ED91A16A0DCC10D42B3421F347559FED2DBDB9E1DC6463CDE596D732C71EEA8993DCD9C8B53636AFD17979733935B6E4FEC9766N1k5C" TargetMode="External"/><Relationship Id="rId12" Type="http://schemas.openxmlformats.org/officeDocument/2006/relationships/hyperlink" Target="consultantplus://offline/ref=0BBF2EDE2D988CE4CC1EC71700CC80C90F49EC481B357D0EA780D0D1CB45991F7E995067276F35E2A892699CDADF553533A742928B398D5AN6kFC" TargetMode="External"/><Relationship Id="rId17" Type="http://schemas.openxmlformats.org/officeDocument/2006/relationships/hyperlink" Target="consultantplus://offline/ref=0BBF2EDE2D988CE4CC1ED91A16A0DCC10D42B3421F337E59F8DF8B8C9C4C934839D60937633A38E1A1873DC580885836N3k2C" TargetMode="External"/><Relationship Id="rId25" Type="http://schemas.openxmlformats.org/officeDocument/2006/relationships/hyperlink" Target="consultantplus://offline/ref=0BBF2EDE2D988CE4CC1ED91A16A0DCC10D42B3421F34745DFBDCDCDB9E1DC6463CDE596D732C71EEA8993DCD9E8F53636AFD17979733935B6E4FEC9766N1k5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BF2EDE2D988CE4CC1ED91A16A0DCC10D42B3421F34755AFED3D4DB9E1DC6463CDE596D732C71EEA8993DCD9F8353636AFD17979733935B6E4FEC9766N1k5C" TargetMode="External"/><Relationship Id="rId20" Type="http://schemas.openxmlformats.org/officeDocument/2006/relationships/hyperlink" Target="consultantplus://offline/ref=0BBF2EDE2D988CE4CC1ED91A16A0DCC10D42B3421F34755FF3D4DCDB9E1DC6463CDE596D732C71EEA8993DCD9E8F53636AFD17979733935B6E4FEC9766N1k5C" TargetMode="External"/><Relationship Id="rId29" Type="http://schemas.openxmlformats.org/officeDocument/2006/relationships/hyperlink" Target="consultantplus://offline/ref=0BBF2EDE2D988CE4CC1ED91A16A0DCC10D42B3421F34755FF3D4DCDB9E1DC6463CDE596D732C71EEA8993DCD9C8F53636AFD17979733935B6E4FEC9766N1k5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BF2EDE2D988CE4CC1ED91A16A0DCC10D42B3421F34755AFED3D4DB9E1DC6463CDE596D732C71EEA8993DCD9F8F53636AFD17979733935B6E4FEC9766N1k5C" TargetMode="External"/><Relationship Id="rId11" Type="http://schemas.openxmlformats.org/officeDocument/2006/relationships/hyperlink" Target="consultantplus://offline/ref=0BBF2EDE2D988CE4CC1ED91A16A0DCC10D42B3421F34735AF8DCDADB9E1DC6463CDE596D732C71EEA8993DCF968F53636AFD17979733935B6E4FEC9766N1k5C" TargetMode="External"/><Relationship Id="rId24" Type="http://schemas.openxmlformats.org/officeDocument/2006/relationships/hyperlink" Target="consultantplus://offline/ref=0BBF2EDE2D988CE4CC1ED91A16A0DCC10D42B3421F34755FF3D4DCDB9E1DC6463CDE596D732C71EEA8993DCD9E8253636AFD17979733935B6E4FEC9766N1k5C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0BBF2EDE2D988CE4CC1ED91A16A0DCC10D42B3421F34745DFBDCDCDB9E1DC6463CDE596D732C71EEA8993DCD9E8F53636AFD17979733935B6E4FEC9766N1k5C" TargetMode="External"/><Relationship Id="rId15" Type="http://schemas.openxmlformats.org/officeDocument/2006/relationships/hyperlink" Target="consultantplus://offline/ref=0BBF2EDE2D988CE4CC1ED91A16A0DCC10D42B3421F34755AFED3D4DB9E1DC6463CDE596D732C71EEA8993DCD9F8253636AFD17979733935B6E4FEC9766N1k5C" TargetMode="External"/><Relationship Id="rId23" Type="http://schemas.openxmlformats.org/officeDocument/2006/relationships/hyperlink" Target="consultantplus://offline/ref=0BBF2EDE2D988CE4CC1ED91A16A0DCC10D42B3421F34755FF3D4DCDB9E1DC6463CDE596D732C71EEA8993DCD9E8C53636AFD17979733935B6E4FEC9766N1k5C" TargetMode="External"/><Relationship Id="rId28" Type="http://schemas.openxmlformats.org/officeDocument/2006/relationships/hyperlink" Target="consultantplus://offline/ref=0BBF2EDE2D988CE4CC1ED91A16A0DCC10D42B3421F34755FF3D4DCDB9E1DC6463CDE596D732C71EEA8993DCD9C8E53636AFD17979733935B6E4FEC9766N1k5C" TargetMode="External"/><Relationship Id="rId10" Type="http://schemas.openxmlformats.org/officeDocument/2006/relationships/hyperlink" Target="consultantplus://offline/ref=0BBF2EDE2D988CE4CC1EC71700CC80C90E40E44A1A357D0EA780D0D1CB45991F6C99086B25672BE3A1873FCD9FN8k3C" TargetMode="External"/><Relationship Id="rId19" Type="http://schemas.openxmlformats.org/officeDocument/2006/relationships/hyperlink" Target="consultantplus://offline/ref=0BBF2EDE2D988CE4CC1ED91A16A0DCC10D42B3421F347559FED2DBDB9E1DC6463CDE596D732C71EEA8993DCD9C8B53636AFD17979733935B6E4FEC9766N1k5C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BBF2EDE2D988CE4CC1EC71700CC80C90F48EA4919337D0EA780D0D1CB45991F6C99086B25672BE3A1873FCD9FN8k3C" TargetMode="External"/><Relationship Id="rId14" Type="http://schemas.openxmlformats.org/officeDocument/2006/relationships/hyperlink" Target="consultantplus://offline/ref=0BBF2EDE2D988CE4CC1ED91A16A0DCC10D42B3421F34755AFED3D4DB9E1DC6463CDE596D732C71EEA8993DCD9F8C53636AFD17979733935B6E4FEC9766N1k5C" TargetMode="External"/><Relationship Id="rId22" Type="http://schemas.openxmlformats.org/officeDocument/2006/relationships/hyperlink" Target="consultantplus://offline/ref=0BBF2EDE2D988CE4CC1ED91A16A0DCC10D42B3421F347559FED2DBDB9E1DC6463CDE596D732C71EEA8993DCD9C8953636AFD17979733935B6E4FEC9766N1k5C" TargetMode="External"/><Relationship Id="rId27" Type="http://schemas.openxmlformats.org/officeDocument/2006/relationships/hyperlink" Target="consultantplus://offline/ref=0BBF2EDE2D988CE4CC1ED91A16A0DCC10D42B3421F34755FF3D4DCDB9E1DC6463CDE596D732C71EEA8993DCD9C8853636AFD17979733935B6E4FEC9766N1k5C" TargetMode="External"/><Relationship Id="rId30" Type="http://schemas.openxmlformats.org/officeDocument/2006/relationships/hyperlink" Target="consultantplus://offline/ref=0BBF2EDE2D988CE4CC1ED91A16A0DCC10D42B3421F347559FED2DBDB9E1DC6463CDE596D732C71EEA8993DCD9C8253636AFD17979733935B6E4FEC9766N1k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2220</Words>
  <Characters>12656</Characters>
  <Application>Microsoft Office Word</Application>
  <DocSecurity>0</DocSecurity>
  <Lines>105</Lines>
  <Paragraphs>29</Paragraphs>
  <ScaleCrop>false</ScaleCrop>
  <Company/>
  <LinksUpToDate>false</LinksUpToDate>
  <CharactersWithSpaces>14847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hutornaya</dc:creator>
  <cp:keywords/>
  <dc:description/>
  <cp:lastModifiedBy>hutornaya</cp:lastModifiedBy>
  <cp:revision>2</cp:revision>
  <dcterms:created xsi:type="dcterms:W3CDTF">2019-08-28T02:35:00Z</dcterms:created>
  <dcterms:modified xsi:type="dcterms:W3CDTF">2019-08-28T02:36:00Z</dcterms:modified>
</cp:coreProperties>
</file>